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FD9F61">
      <w:pPr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z w:val="52"/>
          <w:szCs w:val="52"/>
        </w:rPr>
        <w:object>
          <v:shape id="_x0000_i1025" o:spt="75" type="#_x0000_t75" style="height:72pt;width:66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MSDraw" ShapeID="_x0000_i1025" DrawAspect="Content" ObjectID="_1468075725" r:id="rId6">
            <o:LockedField>false</o:LockedField>
          </o:OLEObject>
        </w:object>
      </w:r>
    </w:p>
    <w:p w14:paraId="6CF2058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ประกาศ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สถานีตํารวจภูธร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ตกพรม</w:t>
      </w:r>
    </w:p>
    <w:p w14:paraId="0547EC33">
      <w:pPr>
        <w:jc w:val="center"/>
        <w:rPr>
          <w:rFonts w:hint="default" w:ascii="TH SarabunIT๙" w:hAnsi="TH SarabunIT๙" w:cs="TH SarabunIT๙"/>
          <w:sz w:val="32"/>
          <w:szCs w:val="32"/>
          <w:lang w:val="en-US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เผยแพร่แผนการจัดซื้อจัดจ้าง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ประจ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๒๕๖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</w:p>
    <w:p w14:paraId="7D0D302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..........................................................................................</w:t>
      </w:r>
    </w:p>
    <w:p w14:paraId="4A2E570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ตามพระราชบัญญัติการจัดซื้อจัดจ้างและการบริหารพัสดุภาครัฐ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๒๕๖๐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หนดให้หน่วยงานของรัฐจัดทําแผนการจัดซื้อจัดจ้างประจําปี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และประกาศเผยแพร่ในระบบเครือข่ายสารสนเทศของกรมบัญชีกลางและของหน่วยงานของรัฐตามที่กรมบัญชีกลางก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และให้ปิดประกาศโดยเปิดเผย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ณ สถานที่ปิดประกาศของหน่วยงานของรัฐ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นั้น</w:t>
      </w:r>
    </w:p>
    <w:p w14:paraId="41F096E5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สถานีตํารวจภูธรนา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ตกพรม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ขอประกาศเผยแพร่แผนการจัดซื้อจัดจ้าง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ประจ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ปีงบประมาณ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๒๕๖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  <w:bookmarkStart w:id="0" w:name="_GoBack"/>
      <w:bookmarkEnd w:id="0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ตามเอกสารที่แนบท้ายประกาศนี้</w:t>
      </w:r>
    </w:p>
    <w:p w14:paraId="7F5C1E1D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3168650</wp:posOffset>
            </wp:positionH>
            <wp:positionV relativeFrom="paragraph">
              <wp:posOffset>340995</wp:posOffset>
            </wp:positionV>
            <wp:extent cx="1487805" cy="1487805"/>
            <wp:effectExtent l="0" t="0" r="0" b="0"/>
            <wp:wrapNone/>
            <wp:docPr id="1" name="รูปภาพ 2" descr="ลายเซ็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2" descr="ลายเซ็น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EB968A">
      <w:pPr>
        <w:ind w:firstLine="2560" w:firstLineChars="800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ประกาศ ณ วันที่ ๑ เมษายน พ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๒๕๖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 </w:t>
      </w:r>
    </w:p>
    <w:p w14:paraId="577ACFE9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</w:p>
    <w:p w14:paraId="3A54854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พันตำรวจโท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</w:t>
      </w:r>
    </w:p>
    <w:p w14:paraId="08188C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(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หม่อมหลวงกษิภัท จรูญโรจน์ 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565BA445">
      <w:pPr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สารวัตรใหญ่สถานีตำรวจภูธรตกพรม</w:t>
      </w:r>
    </w:p>
    <w:p w14:paraId="30C031CE">
      <w:pPr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60E5B922">
      <w:pPr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265EB44A">
      <w:pPr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69EFA229">
      <w:pPr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18B6B071">
      <w:pPr>
        <w:ind w:left="720"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5304054F">
      <w:pPr>
        <w:ind w:left="720" w:firstLine="720"/>
        <w:rPr>
          <w:rFonts w:hint="cs" w:ascii="TH SarabunIT๙" w:hAnsi="TH SarabunIT๙" w:cs="TH SarabunIT๙"/>
          <w:sz w:val="32"/>
          <w:szCs w:val="32"/>
          <w:lang w:val="en-US"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รายละเอียดแนบท้ายประกาศเผยแพร่แผนการจัด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ซื้อ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จัดจ้างประจ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้าง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สถานี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ตำรวจ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ภูธร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ตกพรม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ลงวัน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</w:rPr>
        <w:t>.256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>8</w:t>
      </w:r>
    </w:p>
    <w:tbl>
      <w:tblPr>
        <w:tblStyle w:val="5"/>
        <w:tblW w:w="9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2345"/>
        <w:gridCol w:w="2668"/>
        <w:gridCol w:w="1437"/>
        <w:gridCol w:w="2413"/>
      </w:tblGrid>
      <w:tr w14:paraId="2CAAA4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  <w:shd w:val="clear" w:color="auto" w:fill="BDD6EE" w:themeFill="accent1" w:themeFillTint="66"/>
          </w:tcPr>
          <w:p w14:paraId="571A95B5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  <w:tc>
          <w:tcPr>
            <w:tcW w:w="2345" w:type="dxa"/>
            <w:shd w:val="clear" w:color="auto" w:fill="BDD6EE" w:themeFill="accent1" w:themeFillTint="66"/>
          </w:tcPr>
          <w:p w14:paraId="1CCD1B4A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เลขที่โครงการ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กิจกรรม</w:t>
            </w:r>
          </w:p>
        </w:tc>
        <w:tc>
          <w:tcPr>
            <w:tcW w:w="2668" w:type="dxa"/>
            <w:shd w:val="clear" w:color="auto" w:fill="BDD6EE" w:themeFill="accent1" w:themeFillTint="66"/>
          </w:tcPr>
          <w:p w14:paraId="2B47A4D7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ชื่อโครงการ</w:t>
            </w:r>
          </w:p>
        </w:tc>
        <w:tc>
          <w:tcPr>
            <w:tcW w:w="1437" w:type="dxa"/>
            <w:shd w:val="clear" w:color="auto" w:fill="BDD6EE" w:themeFill="accent1" w:themeFillTint="66"/>
          </w:tcPr>
          <w:p w14:paraId="1A60602F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งบประมาณโครงการ</w:t>
            </w:r>
          </w:p>
        </w:tc>
        <w:tc>
          <w:tcPr>
            <w:tcW w:w="2413" w:type="dxa"/>
            <w:shd w:val="clear" w:color="auto" w:fill="BDD6EE" w:themeFill="accent1" w:themeFillTint="66"/>
          </w:tcPr>
          <w:p w14:paraId="3E231A11">
            <w:pPr>
              <w:widowControl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คาดว่าจะประกาศจัดซื้อจัดจ้าง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เดือน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</w:tr>
      <w:tr w14:paraId="6F80B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</w:tcPr>
          <w:p w14:paraId="2A1D8B7A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45" w:type="dxa"/>
          </w:tcPr>
          <w:p w14:paraId="6F0431C5">
            <w:pPr>
              <w:widowControl w:val="0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๒๐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68" w:type="dxa"/>
          </w:tcPr>
          <w:p w14:paraId="72BFEC11">
            <w:pPr>
              <w:widowControl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จัดซื้อน้ำมันเชื้อเพลิงประจำเดือนงานป้องกันปราบปราม</w:t>
            </w:r>
          </w:p>
        </w:tc>
        <w:tc>
          <w:tcPr>
            <w:tcW w:w="1437" w:type="dxa"/>
          </w:tcPr>
          <w:p w14:paraId="2345C57C">
            <w:pPr>
              <w:widowControl w:val="0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</w:t>
            </w:r>
          </w:p>
        </w:tc>
        <w:tc>
          <w:tcPr>
            <w:tcW w:w="2413" w:type="dxa"/>
          </w:tcPr>
          <w:p w14:paraId="6939E481">
            <w:pPr>
              <w:widowControl w:val="0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เมษายน ๒๕๖๗</w:t>
            </w:r>
          </w:p>
        </w:tc>
      </w:tr>
      <w:tr w14:paraId="4BDFA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</w:tcPr>
          <w:p w14:paraId="6EEC6BA7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</w:t>
            </w:r>
          </w:p>
        </w:tc>
        <w:tc>
          <w:tcPr>
            <w:tcW w:w="2345" w:type="dxa"/>
          </w:tcPr>
          <w:p w14:paraId="73D021D3">
            <w:pPr>
              <w:widowControl w:val="0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๒๑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68" w:type="dxa"/>
          </w:tcPr>
          <w:p w14:paraId="7C9A5746">
            <w:pPr>
              <w:widowControl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จัดซื้อน้ำมันเชื้อเพลิงรถเช่าภารกิจงานสืบสวนสอบสวน</w:t>
            </w:r>
          </w:p>
        </w:tc>
        <w:tc>
          <w:tcPr>
            <w:tcW w:w="1437" w:type="dxa"/>
          </w:tcPr>
          <w:p w14:paraId="39854185">
            <w:pPr>
              <w:widowControl w:val="0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</w:t>
            </w:r>
          </w:p>
        </w:tc>
        <w:tc>
          <w:tcPr>
            <w:tcW w:w="2413" w:type="dxa"/>
          </w:tcPr>
          <w:p w14:paraId="615A3E5F">
            <w:pPr>
              <w:widowControl w:val="0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เมษายน ๒๕๖๗</w:t>
            </w:r>
          </w:p>
        </w:tc>
      </w:tr>
      <w:tr w14:paraId="74A24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</w:tcPr>
          <w:p w14:paraId="271DCDA1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</w:t>
            </w:r>
          </w:p>
        </w:tc>
        <w:tc>
          <w:tcPr>
            <w:tcW w:w="2345" w:type="dxa"/>
          </w:tcPr>
          <w:p w14:paraId="30392D77">
            <w:pPr>
              <w:widowControl w:val="0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๒๒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/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2668" w:type="dxa"/>
          </w:tcPr>
          <w:p w14:paraId="5B4A991C">
            <w:pPr>
              <w:widowControl w:val="0"/>
              <w:jc w:val="left"/>
              <w:rPr>
                <w:rFonts w:hint="default"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จ้างเหมาทำความสะอาดที่ทำการ สภ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ตกพรม ประจำเดือน มี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๒๕๖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  <w:tc>
          <w:tcPr>
            <w:tcW w:w="1437" w:type="dxa"/>
          </w:tcPr>
          <w:p w14:paraId="3193FD64">
            <w:pPr>
              <w:widowControl w:val="0"/>
              <w:jc w:val="center"/>
              <w:rPr>
                <w:rFonts w:hint="cs"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๐๐๐</w:t>
            </w:r>
          </w:p>
        </w:tc>
        <w:tc>
          <w:tcPr>
            <w:tcW w:w="2413" w:type="dxa"/>
          </w:tcPr>
          <w:p w14:paraId="60E05C7B">
            <w:pPr>
              <w:widowControl w:val="0"/>
              <w:jc w:val="center"/>
              <w:rPr>
                <w:rFonts w:hint="default" w:ascii="TH SarabunIT๙" w:hAnsi="TH SarabunIT๙" w:cs="TH SarabunIT๙"/>
                <w:sz w:val="32"/>
                <w:szCs w:val="32"/>
                <w:cs/>
                <w:lang w:val="en-US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เมษายน ๒๕๖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en-US" w:bidi="th-TH"/>
              </w:rPr>
              <w:t>8</w:t>
            </w:r>
          </w:p>
        </w:tc>
      </w:tr>
      <w:tr w14:paraId="56215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</w:tcPr>
          <w:p w14:paraId="1241E5EF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5" w:type="dxa"/>
          </w:tcPr>
          <w:p w14:paraId="1C401E5A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68" w:type="dxa"/>
          </w:tcPr>
          <w:p w14:paraId="53F7DC31">
            <w:pPr>
              <w:widowControl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37" w:type="dxa"/>
          </w:tcPr>
          <w:p w14:paraId="43E8D70D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3" w:type="dxa"/>
          </w:tcPr>
          <w:p w14:paraId="7565A220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14:paraId="11DC80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</w:tcPr>
          <w:p w14:paraId="561B7AB5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5" w:type="dxa"/>
          </w:tcPr>
          <w:p w14:paraId="4F73EC1E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68" w:type="dxa"/>
          </w:tcPr>
          <w:p w14:paraId="169CB5CF">
            <w:pPr>
              <w:widowControl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37" w:type="dxa"/>
          </w:tcPr>
          <w:p w14:paraId="5530F96F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3" w:type="dxa"/>
          </w:tcPr>
          <w:p w14:paraId="652435FC">
            <w:pPr>
              <w:widowControl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663550B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51ECD98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3A3BF6A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12E3BC21">
      <w:pPr>
        <w:ind w:left="720" w:firstLine="720"/>
        <w:rPr>
          <w:rFonts w:hint="cs" w:ascii="TH SarabunIT๙" w:hAnsi="TH SarabunIT๙" w:cs="TH SarabunIT๙"/>
          <w:sz w:val="32"/>
          <w:szCs w:val="32"/>
          <w:cs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411BF417-514C-4435-BC63-6FE7827801BC}"/>
  </w:font>
  <w:font w:name="TH Sarabun PSK">
    <w:altName w:val="Sarabun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EA9DE507-7D69-40C0-B180-F4F3BEF102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6F868EC-8BB2-4593-8628-5546BEBA0D39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A809659C-C641-4704-BE83-890C91364A3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90C5A71C-6FC9-44EE-9296-1C264844BED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45EA4A4A-A5C2-4A6E-830A-346F099EB9DA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AAF61FE3-2AF7-481B-B690-A5DD445B75B1}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  <w:embedRegular r:id="rId8" w:fontKey="{E3D4EB54-4091-427D-ADC3-3F6212CE0723}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  <w:embedRegular r:id="rId9" w:fontKey="{AED07779-86A1-448D-A768-407B407FD35D}"/>
  </w:font>
  <w:font w:name="Sarabun">
    <w:panose1 w:val="00000500000000000000"/>
    <w:charset w:val="00"/>
    <w:family w:val="auto"/>
    <w:pitch w:val="default"/>
    <w:sig w:usb0="21000007" w:usb1="00000001" w:usb2="00000000" w:usb3="00000000" w:csb0="20010193" w:csb1="00000000"/>
    <w:embedRegular r:id="rId10" w:fontKey="{875FBCD9-2762-414E-AC87-C6C2F0ED482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720"/>
  <w:drawingGridVerticalSpacing w:val="156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applyBreakingRules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974"/>
    <w:rsid w:val="000143C9"/>
    <w:rsid w:val="00335F6E"/>
    <w:rsid w:val="005E7257"/>
    <w:rsid w:val="00CD4974"/>
    <w:rsid w:val="1CD10ACC"/>
    <w:rsid w:val="473D065B"/>
    <w:rsid w:val="566D2A1C"/>
    <w:rsid w:val="65C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paragraph" w:styleId="2">
    <w:name w:val="heading 1"/>
    <w:next w:val="1"/>
    <w:qFormat/>
    <w:uiPriority w:val="0"/>
    <w:pPr>
      <w:spacing w:beforeAutospacing="1" w:afterAutospacing="1"/>
      <w:outlineLvl w:val="0"/>
    </w:pPr>
    <w:rPr>
      <w:rFonts w:hint="eastAsia" w:ascii="SimSun" w:hAnsi="SimSun" w:eastAsia="SimSun" w:cs="Angsana New"/>
      <w:b/>
      <w:bCs/>
      <w:kern w:val="44"/>
      <w:sz w:val="48"/>
      <w:szCs w:val="48"/>
      <w:lang w:val="en-US" w:eastAsia="zh-CN" w:bidi="th-TH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2.png"/><Relationship Id="rId7" Type="http://schemas.openxmlformats.org/officeDocument/2006/relationships/image" Target="media/image1.w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217</Words>
  <Characters>1063</Characters>
  <Lines>8</Lines>
  <Paragraphs>2</Paragraphs>
  <TotalTime>22</TotalTime>
  <ScaleCrop>false</ScaleCrop>
  <LinksUpToDate>false</LinksUpToDate>
  <CharactersWithSpaces>1278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2024-04-02T11:59:00Z</dcterms:created>
  <dc:creator>naraw</dc:creator>
  <cp:lastModifiedBy>รัฐพล</cp:lastModifiedBy>
  <dcterms:modified xsi:type="dcterms:W3CDTF">2025-04-22T08:14:02Z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1054-12.2.0.20795</vt:lpwstr>
  </property>
  <property fmtid="{D5CDD505-2E9C-101B-9397-08002B2CF9AE}" pid="3" name="ICV">
    <vt:lpwstr>3725FA2E60D14A7AA2C77F1DA4E6216E_12</vt:lpwstr>
  </property>
</Properties>
</file>